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62360.xml.htm"/>
      <w:bookmarkStart w:id="1" w:name="kswkform4_17870623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PEDERSEN BRANDON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TRIVAGO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KESSELSTRASSE 5-7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DUSSELDORF</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trivago N.V.</w:t>
              </w:r>
            </w:hyperlink>
            <w:r>
              <w:rPr/>
              <w:t xml:space="preserve"> [ </w:t>
            </w:r>
            <w:r>
              <w:rPr>
                <w:rFonts w:ascii="Times;serif" w:hAnsi="Times;serif"/>
                <w:color w:val="0000FF"/>
                <w:sz w:val="24"/>
                <w:shd w:fill="FFFFFF" w:val="clear"/>
              </w:rPr>
              <w:t>TRVG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7"/>
        <w:gridCol w:w="904"/>
        <w:gridCol w:w="773"/>
        <w:gridCol w:w="600"/>
        <w:gridCol w:w="349"/>
        <w:gridCol w:w="932"/>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13,373</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43,301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4,234</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39,067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1026"/>
        <w:gridCol w:w="681"/>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63,335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(1) American Depositary Share (ADS) represents five (5)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American Depositary Shares of trivago N.V. withheld for payment of taxes due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1/12th vesting on August 15, 2026,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were granted on July 14, 2025 for a total of 51,405 units. 1/12th vested on August 15, 2025,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were granted on July 29, 2024 for a total of 39,990 units. 1/12th vested on August 15, 2024, and an additional 1/12th will vest quarterly on the vesting dates 15 February, 15 May, 15 August and 15 November thereafter until the award is fully vested, subject to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Olga Mizikova,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4498" TargetMode="External"/><Relationship Id="rId5" Type="http://schemas.openxmlformats.org/officeDocument/2006/relationships/hyperlink" Target="http://www.sec.gov/cgi-bin/browse-edgar?action=getcompany&amp;CIK=0001683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4432</Characters>
  <CharactersWithSpaces>5138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